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E039" w14:textId="77777777" w:rsidR="007E2B2D" w:rsidRDefault="007E2B2D">
      <w:pPr>
        <w:rPr>
          <w:rFonts w:eastAsia="Times New Roman" w:cstheme="minorHAnsi"/>
          <w:b/>
          <w:color w:val="000000"/>
          <w:sz w:val="36"/>
          <w:lang w:eastAsia="es-ES"/>
        </w:rPr>
      </w:pPr>
    </w:p>
    <w:p w14:paraId="3DCEBC01" w14:textId="4ED170B1" w:rsidR="00FC76E3" w:rsidRPr="006E3C4D" w:rsidRDefault="00552AEE">
      <w:pPr>
        <w:rPr>
          <w:rFonts w:eastAsia="Times New Roman" w:cstheme="minorHAnsi"/>
          <w:b/>
          <w:color w:val="000000"/>
          <w:sz w:val="36"/>
          <w:lang w:eastAsia="es-ES"/>
        </w:rPr>
      </w:pPr>
      <w:r w:rsidRPr="006E3C4D">
        <w:rPr>
          <w:rFonts w:eastAsia="Times New Roman" w:cstheme="minorHAnsi"/>
          <w:b/>
          <w:color w:val="000000"/>
          <w:sz w:val="36"/>
          <w:lang w:eastAsia="es-ES"/>
        </w:rPr>
        <w:t>Nota de Postulación – Inversiones Sostenibles</w:t>
      </w:r>
      <w:r w:rsidR="006E3C4D">
        <w:rPr>
          <w:rFonts w:eastAsia="Times New Roman" w:cstheme="minorHAnsi"/>
          <w:b/>
          <w:color w:val="000000"/>
          <w:sz w:val="36"/>
          <w:lang w:eastAsia="es-ES"/>
        </w:rPr>
        <w:t xml:space="preserve"> </w:t>
      </w:r>
    </w:p>
    <w:p w14:paraId="3F0F4F46" w14:textId="77777777" w:rsidR="00552AEE" w:rsidRPr="006E3C4D" w:rsidRDefault="00552AEE">
      <w:pPr>
        <w:rPr>
          <w:rFonts w:eastAsia="Times New Roman" w:cstheme="minorHAnsi"/>
          <w:color w:val="000000"/>
          <w:lang w:eastAsia="es-ES"/>
        </w:rPr>
      </w:pPr>
    </w:p>
    <w:p w14:paraId="49611343" w14:textId="77777777" w:rsidR="00552AEE" w:rsidRPr="006E3C4D" w:rsidRDefault="00552AEE">
      <w:pPr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 xml:space="preserve">Convocatoria a Proyectos e Inversiones Sostenibles </w:t>
      </w:r>
    </w:p>
    <w:p w14:paraId="2C2CBB38" w14:textId="77777777" w:rsidR="00552AEE" w:rsidRPr="006E3C4D" w:rsidRDefault="00552AEE">
      <w:pPr>
        <w:rPr>
          <w:rFonts w:eastAsia="Times New Roman" w:cstheme="minorHAnsi"/>
          <w:color w:val="000000"/>
          <w:lang w:eastAsia="es-ES"/>
        </w:rPr>
      </w:pPr>
    </w:p>
    <w:p w14:paraId="4B1730EE" w14:textId="53DD09EB" w:rsidR="00552AEE" w:rsidRPr="00975A35" w:rsidRDefault="00552AEE" w:rsidP="00975A3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En el marco de la convocatoria vigente, las </w:t>
      </w:r>
      <w:r w:rsidRPr="00975A3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Inversiones Sostenibles 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comprenden aquellas adquisiciones o mejoras que contribuyan de manera directa a las </w:t>
      </w:r>
      <w:r w:rsidRPr="00975A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áreas prioritarias de sostenibilidad</w:t>
      </w:r>
      <w:r w:rsidRPr="00975A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establecidas en las bases del llamado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, y que </w:t>
      </w:r>
      <w:r w:rsidRPr="00975A35">
        <w:rPr>
          <w:rFonts w:asciiTheme="minorHAnsi" w:hAnsiTheme="minorHAnsi" w:cstheme="minorHAnsi"/>
          <w:b/>
          <w:color w:val="000000"/>
          <w:sz w:val="22"/>
          <w:szCs w:val="22"/>
        </w:rPr>
        <w:t>no formen parte de un proyecto de inversión</w:t>
      </w:r>
      <w:r w:rsidR="00975A3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BCEF47" w14:textId="77777777" w:rsidR="00B91B4D" w:rsidRDefault="006E3C4D" w:rsidP="00975A3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A35">
        <w:rPr>
          <w:rFonts w:asciiTheme="minorHAnsi" w:hAnsiTheme="minorHAnsi" w:cstheme="minorHAnsi"/>
          <w:color w:val="000000"/>
          <w:sz w:val="22"/>
          <w:szCs w:val="22"/>
        </w:rPr>
        <w:t>Ejemplo</w:t>
      </w:r>
      <w:r w:rsidR="00951AA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 de este tipo de inversiones son: </w:t>
      </w:r>
    </w:p>
    <w:p w14:paraId="12346850" w14:textId="77777777" w:rsidR="006E3C4D" w:rsidRDefault="006E3C4D" w:rsidP="00B91B4D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A35">
        <w:rPr>
          <w:rFonts w:asciiTheme="minorHAnsi" w:hAnsiTheme="minorHAnsi" w:cstheme="minorHAnsi"/>
          <w:color w:val="000000"/>
          <w:sz w:val="22"/>
          <w:szCs w:val="22"/>
        </w:rPr>
        <w:t>Plantas fotovoltaicas</w:t>
      </w:r>
      <w:r w:rsidR="00975A35">
        <w:rPr>
          <w:rFonts w:asciiTheme="minorHAnsi" w:hAnsiTheme="minorHAnsi" w:cstheme="minorHAnsi"/>
          <w:color w:val="000000"/>
          <w:sz w:val="22"/>
          <w:szCs w:val="22"/>
        </w:rPr>
        <w:t xml:space="preserve"> (cuando no impliquen impactos negativos significativos en otras áreas de sostenibilidad)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, vehículos eléctricos, cargadores de vehículos eléctricos, sistemas de acumulación de energía, colectores solares, sistemas VRF, bombas de calor, calderas eléctricas, </w:t>
      </w:r>
      <w:r w:rsidR="00951AAD">
        <w:rPr>
          <w:rFonts w:asciiTheme="minorHAnsi" w:hAnsiTheme="minorHAnsi" w:cstheme="minorHAnsi"/>
          <w:color w:val="000000"/>
          <w:sz w:val="22"/>
          <w:szCs w:val="22"/>
        </w:rPr>
        <w:t>entre otras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F927FA7" w14:textId="7948D24C" w:rsidR="00B91B4D" w:rsidRDefault="00B91B4D" w:rsidP="00B91B4D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 destino agropecuario:</w:t>
      </w:r>
      <w:r w:rsidRPr="00DF7A47">
        <w:rPr>
          <w:rFonts w:asciiTheme="minorHAnsi" w:hAnsiTheme="minorHAnsi" w:cstheme="minorHAnsi"/>
          <w:color w:val="000000"/>
          <w:sz w:val="22"/>
          <w:szCs w:val="22"/>
        </w:rPr>
        <w:t xml:space="preserve"> agricultura de precisión, reservorios de agua para uso ganadero, mejoras en la distribución de agua en el campo, sistemas de conducción y riego para uso agropecuario, impermeabilización de lagunas, tratamientos de efluentes</w:t>
      </w:r>
      <w:r w:rsidR="00CC654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equipos para la</w:t>
      </w:r>
      <w:r w:rsidRPr="00DF7A47">
        <w:rPr>
          <w:rFonts w:asciiTheme="minorHAnsi" w:hAnsiTheme="minorHAnsi" w:cstheme="minorHAnsi"/>
          <w:color w:val="000000"/>
          <w:sz w:val="22"/>
          <w:szCs w:val="22"/>
        </w:rPr>
        <w:t xml:space="preserve"> irrigación de efluentes, </w:t>
      </w:r>
      <w:r>
        <w:rPr>
          <w:rFonts w:asciiTheme="minorHAnsi" w:hAnsiTheme="minorHAnsi" w:cstheme="minorHAnsi"/>
          <w:color w:val="000000"/>
          <w:sz w:val="22"/>
          <w:szCs w:val="22"/>
        </w:rPr>
        <w:t>estiercoleras, abrigo y sombra de ganado, entre otras.</w:t>
      </w:r>
    </w:p>
    <w:p w14:paraId="32382B85" w14:textId="77777777" w:rsidR="00552AEE" w:rsidRPr="00975A35" w:rsidRDefault="00552AEE" w:rsidP="00975A3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Para esta modalidad, en lo referente a los aspectos técnicos, </w:t>
      </w:r>
      <w:r w:rsidRPr="00975A35">
        <w:rPr>
          <w:rFonts w:asciiTheme="minorHAnsi" w:hAnsiTheme="minorHAnsi" w:cstheme="minorHAnsi"/>
          <w:bCs/>
          <w:color w:val="000000"/>
          <w:sz w:val="22"/>
          <w:szCs w:val="22"/>
        </w:rPr>
        <w:t>no será necesaria la presentación de los requisitos técnicos establecidos en las Guías de Elaboración de Proyectos Sostenibles</w:t>
      </w:r>
      <w:r w:rsidR="00975A35"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, ni la presentación del Formulario Resumen de Evaluación Técnica y Sostenibilidad. 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>En su lugar, la postulación se realizará mediante la</w:t>
      </w:r>
      <w:r w:rsidR="00716477">
        <w:rPr>
          <w:rFonts w:asciiTheme="minorHAnsi" w:hAnsiTheme="minorHAnsi" w:cstheme="minorHAnsi"/>
          <w:color w:val="000000"/>
          <w:sz w:val="22"/>
          <w:szCs w:val="22"/>
        </w:rPr>
        <w:t xml:space="preserve"> presente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5A35">
        <w:rPr>
          <w:rFonts w:asciiTheme="minorHAnsi" w:hAnsiTheme="minorHAnsi" w:cstheme="minorHAnsi"/>
          <w:bCs/>
          <w:color w:val="000000"/>
          <w:sz w:val="22"/>
          <w:szCs w:val="22"/>
        </w:rPr>
        <w:t>Nota de Postulación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EA5EEA" w14:textId="77777777" w:rsidR="00552AEE" w:rsidRPr="00975A35" w:rsidRDefault="00552AEE" w:rsidP="00975A3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En caso de que, durante el análisis técnico por parte del </w:t>
      </w:r>
      <w:r w:rsidRPr="00975A35">
        <w:rPr>
          <w:rFonts w:asciiTheme="minorHAnsi" w:hAnsiTheme="minorHAnsi" w:cstheme="minorHAnsi"/>
          <w:bCs/>
          <w:color w:val="000000"/>
          <w:sz w:val="22"/>
          <w:szCs w:val="22"/>
        </w:rPr>
        <w:t>BROU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 xml:space="preserve">, surja la necesidad </w:t>
      </w:r>
      <w:r w:rsidR="00951AAD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="006E3C4D" w:rsidRPr="00975A35">
        <w:rPr>
          <w:rFonts w:asciiTheme="minorHAnsi" w:hAnsiTheme="minorHAnsi" w:cstheme="minorHAnsi"/>
          <w:color w:val="000000"/>
          <w:sz w:val="22"/>
          <w:szCs w:val="22"/>
        </w:rPr>
        <w:t>complementar la información</w:t>
      </w:r>
      <w:r w:rsidRPr="00975A35">
        <w:rPr>
          <w:rFonts w:asciiTheme="minorHAnsi" w:hAnsiTheme="minorHAnsi" w:cstheme="minorHAnsi"/>
          <w:color w:val="000000"/>
          <w:sz w:val="22"/>
          <w:szCs w:val="22"/>
        </w:rPr>
        <w:t>, el cliente será notificado oportunamente.</w:t>
      </w:r>
    </w:p>
    <w:p w14:paraId="4D48096E" w14:textId="77777777" w:rsidR="00552AEE" w:rsidRPr="00716477" w:rsidRDefault="00716477" w:rsidP="00552AEE">
      <w:pPr>
        <w:rPr>
          <w:rFonts w:eastAsia="Times New Roman" w:cstheme="minorHAnsi"/>
          <w:color w:val="000000"/>
          <w:u w:val="single"/>
          <w:lang w:eastAsia="es-ES"/>
        </w:rPr>
      </w:pPr>
      <w:r w:rsidRPr="00716477">
        <w:rPr>
          <w:rFonts w:eastAsia="Times New Roman" w:cstheme="minorHAnsi"/>
          <w:color w:val="000000"/>
          <w:u w:val="single"/>
          <w:lang w:eastAsia="es-ES"/>
        </w:rPr>
        <w:t>Datos requeridos:</w:t>
      </w:r>
    </w:p>
    <w:p w14:paraId="5F9E934E" w14:textId="77777777" w:rsidR="006E3C4D" w:rsidRPr="00975A35" w:rsidRDefault="006E3C4D" w:rsidP="006E3C4D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s-ES"/>
        </w:rPr>
      </w:pPr>
      <w:r w:rsidRPr="00975A35">
        <w:rPr>
          <w:rFonts w:eastAsia="Times New Roman" w:cstheme="minorHAnsi"/>
          <w:b/>
          <w:color w:val="000000"/>
          <w:lang w:eastAsia="es-ES"/>
        </w:rPr>
        <w:t>1. Datos del solicitante</w:t>
      </w:r>
    </w:p>
    <w:p w14:paraId="61860913" w14:textId="77777777" w:rsidR="006E3C4D" w:rsidRPr="006E3C4D" w:rsidRDefault="006E3C4D" w:rsidP="006E3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Nombre / Razón Social:</w:t>
      </w:r>
    </w:p>
    <w:p w14:paraId="6E1713C3" w14:textId="77777777" w:rsidR="006E3C4D" w:rsidRPr="006E3C4D" w:rsidRDefault="006E3C4D" w:rsidP="006E3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Documento / RUT:</w:t>
      </w:r>
    </w:p>
    <w:p w14:paraId="065E1555" w14:textId="77777777" w:rsidR="006E3C4D" w:rsidRPr="006E3C4D" w:rsidRDefault="00975A35" w:rsidP="006E3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>
        <w:rPr>
          <w:rFonts w:eastAsia="Times New Roman" w:cstheme="minorHAnsi"/>
          <w:color w:val="000000"/>
          <w:lang w:eastAsia="es-ES"/>
        </w:rPr>
        <w:t>Ubicación de la empresa</w:t>
      </w:r>
      <w:r w:rsidR="006E3C4D" w:rsidRPr="006E3C4D">
        <w:rPr>
          <w:rFonts w:eastAsia="Times New Roman" w:cstheme="minorHAnsi"/>
          <w:color w:val="000000"/>
          <w:lang w:eastAsia="es-ES"/>
        </w:rPr>
        <w:t>:</w:t>
      </w:r>
    </w:p>
    <w:p w14:paraId="62650A29" w14:textId="77777777" w:rsidR="006E3C4D" w:rsidRPr="006E3C4D" w:rsidRDefault="006E3C4D" w:rsidP="006E3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Contacto (teléfono y correo electrónico):</w:t>
      </w:r>
    </w:p>
    <w:p w14:paraId="5943AE25" w14:textId="77777777" w:rsidR="006E3C4D" w:rsidRPr="006E3C4D" w:rsidRDefault="006E3C4D" w:rsidP="006E3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Actividad de la empresa</w:t>
      </w:r>
      <w:r w:rsidR="00975A35">
        <w:rPr>
          <w:rFonts w:eastAsia="Times New Roman" w:cstheme="minorHAnsi"/>
          <w:color w:val="000000"/>
          <w:lang w:eastAsia="es-ES"/>
        </w:rPr>
        <w:t>:</w:t>
      </w:r>
    </w:p>
    <w:p w14:paraId="147CA6D3" w14:textId="77777777" w:rsidR="006E3C4D" w:rsidRDefault="006E3C4D" w:rsidP="00552AEE">
      <w:pPr>
        <w:rPr>
          <w:rFonts w:eastAsia="Times New Roman" w:cstheme="minorHAnsi"/>
          <w:color w:val="000000"/>
          <w:lang w:eastAsia="es-ES"/>
        </w:rPr>
      </w:pPr>
    </w:p>
    <w:p w14:paraId="0D1896EA" w14:textId="77777777" w:rsidR="00716477" w:rsidRDefault="00716477" w:rsidP="00552AEE">
      <w:pPr>
        <w:rPr>
          <w:rFonts w:eastAsia="Times New Roman" w:cstheme="minorHAnsi"/>
          <w:color w:val="000000"/>
          <w:lang w:eastAsia="es-ES"/>
        </w:rPr>
      </w:pPr>
    </w:p>
    <w:p w14:paraId="03625392" w14:textId="77777777" w:rsidR="00716477" w:rsidRPr="006E3C4D" w:rsidRDefault="00716477" w:rsidP="00552AEE">
      <w:pPr>
        <w:rPr>
          <w:rFonts w:eastAsia="Times New Roman" w:cstheme="minorHAnsi"/>
          <w:color w:val="000000"/>
          <w:lang w:eastAsia="es-ES"/>
        </w:rPr>
      </w:pPr>
    </w:p>
    <w:p w14:paraId="6E2CC33B" w14:textId="77777777" w:rsidR="00552AEE" w:rsidRPr="00975A35" w:rsidRDefault="006E3C4D" w:rsidP="00552AEE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s-ES"/>
        </w:rPr>
      </w:pPr>
      <w:r w:rsidRPr="00975A35">
        <w:rPr>
          <w:rFonts w:eastAsia="Times New Roman" w:cstheme="minorHAnsi"/>
          <w:b/>
          <w:color w:val="000000"/>
          <w:lang w:eastAsia="es-ES"/>
        </w:rPr>
        <w:lastRenderedPageBreak/>
        <w:t>2</w:t>
      </w:r>
      <w:r w:rsidR="00552AEE" w:rsidRPr="00975A35">
        <w:rPr>
          <w:rFonts w:eastAsia="Times New Roman" w:cstheme="minorHAnsi"/>
          <w:b/>
          <w:color w:val="000000"/>
          <w:lang w:eastAsia="es-ES"/>
        </w:rPr>
        <w:t>. Descripción de la inversión</w:t>
      </w:r>
    </w:p>
    <w:p w14:paraId="464A9B4E" w14:textId="77777777" w:rsidR="00552AEE" w:rsidRPr="006E3C4D" w:rsidRDefault="00552AEE" w:rsidP="0055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 xml:space="preserve">Tipo de inversión: (Ej. vehículo eléctrico, sistema fotovoltaico, </w:t>
      </w:r>
      <w:r w:rsidR="006E3C4D" w:rsidRPr="006E3C4D">
        <w:rPr>
          <w:rFonts w:eastAsia="Times New Roman" w:cstheme="minorHAnsi"/>
          <w:color w:val="000000"/>
          <w:lang w:eastAsia="es-ES"/>
        </w:rPr>
        <w:t xml:space="preserve">colector solar, </w:t>
      </w:r>
      <w:r w:rsidRPr="006E3C4D">
        <w:rPr>
          <w:rFonts w:eastAsia="Times New Roman" w:cstheme="minorHAnsi"/>
          <w:color w:val="000000"/>
          <w:lang w:eastAsia="es-ES"/>
        </w:rPr>
        <w:t xml:space="preserve">bomba de calor, cargador eléctrico, </w:t>
      </w:r>
      <w:r w:rsidR="006E3C4D">
        <w:rPr>
          <w:rFonts w:eastAsia="Times New Roman" w:cstheme="minorHAnsi"/>
          <w:color w:val="000000"/>
          <w:lang w:eastAsia="es-ES"/>
        </w:rPr>
        <w:t>entre otros</w:t>
      </w:r>
      <w:r w:rsidRPr="006E3C4D">
        <w:rPr>
          <w:rFonts w:eastAsia="Times New Roman" w:cstheme="minorHAnsi"/>
          <w:color w:val="000000"/>
          <w:lang w:eastAsia="es-ES"/>
        </w:rPr>
        <w:t>)</w:t>
      </w:r>
    </w:p>
    <w:p w14:paraId="3734D654" w14:textId="77777777" w:rsidR="00552AEE" w:rsidRPr="006E3C4D" w:rsidRDefault="00552AEE" w:rsidP="0055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Marca / Modelo / Capacidad:</w:t>
      </w:r>
    </w:p>
    <w:p w14:paraId="010F29F0" w14:textId="77777777" w:rsidR="00552AEE" w:rsidRPr="006E3C4D" w:rsidRDefault="00552AEE" w:rsidP="0055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Proveedor:</w:t>
      </w:r>
    </w:p>
    <w:p w14:paraId="3DC8925C" w14:textId="77777777" w:rsidR="00552AEE" w:rsidRPr="006E3C4D" w:rsidRDefault="00552AEE" w:rsidP="00552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Monto de la inversión</w:t>
      </w:r>
      <w:r w:rsidR="00975A35">
        <w:rPr>
          <w:rFonts w:eastAsia="Times New Roman" w:cstheme="minorHAnsi"/>
          <w:color w:val="000000"/>
          <w:lang w:eastAsia="es-ES"/>
        </w:rPr>
        <w:t xml:space="preserve"> en U$S sin IVA</w:t>
      </w:r>
      <w:r w:rsidRPr="006E3C4D">
        <w:rPr>
          <w:rFonts w:eastAsia="Times New Roman" w:cstheme="minorHAnsi"/>
          <w:color w:val="000000"/>
          <w:lang w:eastAsia="es-ES"/>
        </w:rPr>
        <w:t>:</w:t>
      </w:r>
    </w:p>
    <w:p w14:paraId="52A3B9C6" w14:textId="77777777" w:rsidR="00716477" w:rsidRDefault="00716477" w:rsidP="00552AEE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s-ES"/>
        </w:rPr>
      </w:pPr>
    </w:p>
    <w:p w14:paraId="6E1ACAE0" w14:textId="77777777" w:rsidR="00552AEE" w:rsidRPr="006E3C4D" w:rsidRDefault="00552AEE" w:rsidP="00552AE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975A35">
        <w:rPr>
          <w:rFonts w:eastAsia="Times New Roman" w:cstheme="minorHAnsi"/>
          <w:b/>
          <w:color w:val="000000"/>
          <w:lang w:eastAsia="es-ES"/>
        </w:rPr>
        <w:t>3. Justificación de sostenibilidad (breve)</w:t>
      </w:r>
      <w:r w:rsidRPr="006E3C4D">
        <w:rPr>
          <w:rFonts w:eastAsia="Times New Roman" w:cstheme="minorHAnsi"/>
          <w:color w:val="000000"/>
          <w:lang w:eastAsia="es-ES"/>
        </w:rPr>
        <w:br/>
        <w:t>Explique en un párrafo los efectos positivos de la inversión sobre la sostenibilidad, por ejemplo:</w:t>
      </w:r>
    </w:p>
    <w:p w14:paraId="14E5ED70" w14:textId="77777777" w:rsidR="00552AEE" w:rsidRPr="006E3C4D" w:rsidRDefault="00552AEE" w:rsidP="00552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 xml:space="preserve">Ahorro </w:t>
      </w:r>
      <w:r w:rsidR="006E3C4D" w:rsidRPr="006E3C4D">
        <w:rPr>
          <w:rFonts w:eastAsia="Times New Roman" w:cstheme="minorHAnsi"/>
          <w:color w:val="000000"/>
          <w:lang w:eastAsia="es-ES"/>
        </w:rPr>
        <w:t xml:space="preserve">estimado </w:t>
      </w:r>
      <w:r w:rsidRPr="006E3C4D">
        <w:rPr>
          <w:rFonts w:eastAsia="Times New Roman" w:cstheme="minorHAnsi"/>
          <w:color w:val="000000"/>
          <w:lang w:eastAsia="es-ES"/>
        </w:rPr>
        <w:t>de energía o sustitución de fuentes fósiles.</w:t>
      </w:r>
    </w:p>
    <w:p w14:paraId="53D2911E" w14:textId="77777777" w:rsidR="006E3C4D" w:rsidRPr="006E3C4D" w:rsidRDefault="006E3C4D" w:rsidP="00552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Ahorro estimado de materias primas e insumos</w:t>
      </w:r>
      <w:r w:rsidR="00951AAD">
        <w:rPr>
          <w:rFonts w:eastAsia="Times New Roman" w:cstheme="minorHAnsi"/>
          <w:color w:val="000000"/>
          <w:lang w:eastAsia="es-ES"/>
        </w:rPr>
        <w:t>.</w:t>
      </w:r>
    </w:p>
    <w:p w14:paraId="501604EA" w14:textId="77777777" w:rsidR="00552AEE" w:rsidRPr="006E3C4D" w:rsidRDefault="00552AEE" w:rsidP="00552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Mejora en eficiencia o reducción de impacto ambiental.</w:t>
      </w:r>
    </w:p>
    <w:p w14:paraId="77C756C0" w14:textId="77777777" w:rsidR="006E3C4D" w:rsidRDefault="006E3C4D" w:rsidP="00552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Otros.</w:t>
      </w:r>
    </w:p>
    <w:p w14:paraId="35580A79" w14:textId="77777777" w:rsidR="00975A35" w:rsidRDefault="00975A35" w:rsidP="00552AEE">
      <w:pPr>
        <w:spacing w:before="100" w:beforeAutospacing="1" w:after="100" w:afterAutospacing="1" w:line="240" w:lineRule="auto"/>
      </w:pPr>
      <w:r>
        <w:t>Si la inversión requiere justificación mediante cálculos, estos deberán incluirse en este punto.</w:t>
      </w:r>
    </w:p>
    <w:p w14:paraId="0D968E37" w14:textId="77777777" w:rsidR="00716477" w:rsidRDefault="00716477" w:rsidP="00552AEE">
      <w:pPr>
        <w:spacing w:before="100" w:beforeAutospacing="1" w:after="100" w:afterAutospacing="1" w:line="240" w:lineRule="auto"/>
      </w:pPr>
    </w:p>
    <w:p w14:paraId="63DA87AE" w14:textId="77777777" w:rsidR="00552AEE" w:rsidRPr="00975A35" w:rsidRDefault="00552AEE" w:rsidP="00552AEE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s-ES"/>
        </w:rPr>
      </w:pPr>
      <w:r w:rsidRPr="00975A35">
        <w:rPr>
          <w:rFonts w:eastAsia="Times New Roman" w:cstheme="minorHAnsi"/>
          <w:b/>
          <w:color w:val="000000"/>
          <w:lang w:eastAsia="es-ES"/>
        </w:rPr>
        <w:t>4. Documentación adjunta</w:t>
      </w:r>
    </w:p>
    <w:p w14:paraId="519404C9" w14:textId="77777777" w:rsidR="00552AEE" w:rsidRPr="006E3C4D" w:rsidRDefault="00552AEE" w:rsidP="00552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Cotización o proforma.</w:t>
      </w:r>
    </w:p>
    <w:p w14:paraId="36888669" w14:textId="77777777" w:rsidR="00552AEE" w:rsidRPr="006E3C4D" w:rsidRDefault="00552AEE" w:rsidP="00552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s-ES"/>
        </w:rPr>
      </w:pPr>
      <w:r w:rsidRPr="006E3C4D">
        <w:rPr>
          <w:rFonts w:eastAsia="Times New Roman" w:cstheme="minorHAnsi"/>
          <w:color w:val="000000"/>
          <w:lang w:eastAsia="es-ES"/>
        </w:rPr>
        <w:t>Ficha técnica del equipo o tecnología.</w:t>
      </w:r>
    </w:p>
    <w:p w14:paraId="2E99397F" w14:textId="77777777" w:rsidR="00552AEE" w:rsidRDefault="00552AEE" w:rsidP="00552AEE"/>
    <w:sectPr w:rsidR="00552AE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5E67" w14:textId="77777777" w:rsidR="007E2B2D" w:rsidRDefault="007E2B2D" w:rsidP="007E2B2D">
      <w:pPr>
        <w:spacing w:after="0" w:line="240" w:lineRule="auto"/>
      </w:pPr>
      <w:r>
        <w:separator/>
      </w:r>
    </w:p>
  </w:endnote>
  <w:endnote w:type="continuationSeparator" w:id="0">
    <w:p w14:paraId="45EAF3D8" w14:textId="77777777" w:rsidR="007E2B2D" w:rsidRDefault="007E2B2D" w:rsidP="007E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225A" w14:textId="77777777" w:rsidR="00807616" w:rsidRDefault="00807616">
    <w:pPr>
      <w:pStyle w:val="Piedepgina"/>
      <w:rPr>
        <w:lang w:val="es-UY"/>
      </w:rPr>
    </w:pPr>
    <w:r>
      <w:rPr>
        <w:lang w:val="es-UY"/>
      </w:rPr>
      <w:t xml:space="preserve">Correo de contacto para consultas: </w:t>
    </w:r>
    <w:hyperlink r:id="rId1" w:history="1">
      <w:r w:rsidRPr="005D1E07">
        <w:rPr>
          <w:rStyle w:val="Hipervnculo"/>
          <w:lang w:val="es-UY"/>
        </w:rPr>
        <w:t>ComitedeSostenibilidad@brou.com.uy</w:t>
      </w:r>
    </w:hyperlink>
  </w:p>
  <w:p w14:paraId="4784D21A" w14:textId="77777777" w:rsidR="000C5742" w:rsidRPr="000C5742" w:rsidRDefault="000C5742">
    <w:pPr>
      <w:pStyle w:val="Piedepgina"/>
      <w:rPr>
        <w:lang w:val="es-UY"/>
      </w:rPr>
    </w:pPr>
    <w:r>
      <w:rPr>
        <w:lang w:val="es-U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7E53" w14:textId="77777777" w:rsidR="007E2B2D" w:rsidRDefault="007E2B2D" w:rsidP="007E2B2D">
      <w:pPr>
        <w:spacing w:after="0" w:line="240" w:lineRule="auto"/>
      </w:pPr>
      <w:r>
        <w:separator/>
      </w:r>
    </w:p>
  </w:footnote>
  <w:footnote w:type="continuationSeparator" w:id="0">
    <w:p w14:paraId="07409323" w14:textId="77777777" w:rsidR="007E2B2D" w:rsidRDefault="007E2B2D" w:rsidP="007E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542A" w14:textId="77777777" w:rsidR="007E2B2D" w:rsidRDefault="007E2B2D">
    <w:pPr>
      <w:pStyle w:val="Encabezado"/>
    </w:pPr>
    <w:r>
      <w:rPr>
        <w:noProof/>
        <w:lang w:eastAsia="es-ES"/>
      </w:rPr>
      <w:drawing>
        <wp:inline distT="0" distB="0" distL="0" distR="0" wp14:anchorId="066D7B03" wp14:editId="3114C30F">
          <wp:extent cx="1875790" cy="5207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ROU AZUL_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FA4"/>
    <w:multiLevelType w:val="multilevel"/>
    <w:tmpl w:val="728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D11E4"/>
    <w:multiLevelType w:val="hybridMultilevel"/>
    <w:tmpl w:val="F5DC8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A5E2A"/>
    <w:multiLevelType w:val="multilevel"/>
    <w:tmpl w:val="84D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44B6F"/>
    <w:multiLevelType w:val="multilevel"/>
    <w:tmpl w:val="692C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A5B26"/>
    <w:multiLevelType w:val="multilevel"/>
    <w:tmpl w:val="2EBA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51"/>
    <w:rsid w:val="000C5590"/>
    <w:rsid w:val="000C5742"/>
    <w:rsid w:val="00552AEE"/>
    <w:rsid w:val="006E3C4D"/>
    <w:rsid w:val="00701F32"/>
    <w:rsid w:val="00716477"/>
    <w:rsid w:val="007E2B2D"/>
    <w:rsid w:val="00807616"/>
    <w:rsid w:val="00951AAD"/>
    <w:rsid w:val="00954B51"/>
    <w:rsid w:val="00975A35"/>
    <w:rsid w:val="00B91B4D"/>
    <w:rsid w:val="00C5173A"/>
    <w:rsid w:val="00CC6544"/>
    <w:rsid w:val="00CE2FD3"/>
    <w:rsid w:val="00DB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B1DBB"/>
  <w15:chartTrackingRefBased/>
  <w15:docId w15:val="{58915170-59AE-4D13-975B-EA858915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52AE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A3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2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B2D"/>
  </w:style>
  <w:style w:type="paragraph" w:styleId="Piedepgina">
    <w:name w:val="footer"/>
    <w:basedOn w:val="Normal"/>
    <w:link w:val="PiedepginaCar"/>
    <w:uiPriority w:val="99"/>
    <w:unhideWhenUsed/>
    <w:rsid w:val="007E2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B2D"/>
  </w:style>
  <w:style w:type="character" w:styleId="Hipervnculo">
    <w:name w:val="Hyperlink"/>
    <w:basedOn w:val="Fuentedeprrafopredeter"/>
    <w:uiPriority w:val="99"/>
    <w:unhideWhenUsed/>
    <w:rsid w:val="00807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deSostenibilidad@brou.com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 TI - STID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Maurente, Nicolás</dc:creator>
  <cp:keywords/>
  <dc:description/>
  <cp:lastModifiedBy>Sánchez, Patricia</cp:lastModifiedBy>
  <cp:revision>3</cp:revision>
  <cp:lastPrinted>2025-07-31T19:00:00Z</cp:lastPrinted>
  <dcterms:created xsi:type="dcterms:W3CDTF">2025-08-01T20:56:00Z</dcterms:created>
  <dcterms:modified xsi:type="dcterms:W3CDTF">2025-08-01T20:57:00Z</dcterms:modified>
</cp:coreProperties>
</file>